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  <w:r w:rsidDel="00000000" w:rsidR="00000000" w:rsidRPr="00000000">
        <w:drawing>
          <wp:anchor allowOverlap="1" behindDoc="0" distB="36576" distT="36576" distL="36576" distR="36576" hidden="0" layoutInCell="1" locked="0" relativeHeight="0" simplePos="0">
            <wp:simplePos x="0" y="0"/>
            <wp:positionH relativeFrom="column">
              <wp:posOffset>2420547</wp:posOffset>
            </wp:positionH>
            <wp:positionV relativeFrom="paragraph">
              <wp:posOffset>-877426</wp:posOffset>
            </wp:positionV>
            <wp:extent cx="1175657" cy="116574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-1717" l="0" r="61432" t="1717"/>
                    <a:stretch>
                      <a:fillRect/>
                    </a:stretch>
                  </pic:blipFill>
                  <pic:spPr>
                    <a:xfrm>
                      <a:off x="0" y="0"/>
                      <a:ext cx="1175657" cy="11657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spacing w:before="280" w:lineRule="auto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rtl w:val="0"/>
        </w:rPr>
        <w:t xml:space="preserve">OFFICE OF CATHOLIC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222 North Seventeenth Street • Philadelphia, Pennsylvania 19103-1299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Telephone: 215-587-3976 • Fax: 215-933-5235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i w:val="1"/>
          <w:iCs w:val="1"/>
          <w:sz w:val="36"/>
          <w:szCs w:val="36"/>
        </w:rPr>
      </w:pPr>
      <w:r w:rsidDel="00000000" w:rsidR="00000000" w:rsidRPr="00000000">
        <w:rPr>
          <w:i w:val="1"/>
          <w:iCs w:val="1"/>
          <w:sz w:val="36"/>
          <w:szCs w:val="36"/>
          <w:rtl w:val="0"/>
        </w:rPr>
        <w:t xml:space="preserve">PLEASE POST ON March 23, 2026</w:t>
      </w:r>
    </w:p>
    <w:p w:rsidR="00000000" w:rsidDel="00000000" w:rsidP="00000000" w:rsidRDefault="00000000" w:rsidRPr="00000000" w14:paraId="00000007">
      <w:pPr>
        <w:jc w:val="center"/>
        <w:rPr>
          <w:i w:val="1"/>
          <w:iCs w:val="1"/>
          <w:sz w:val="36"/>
          <w:szCs w:val="36"/>
        </w:rPr>
      </w:pPr>
      <w:r w:rsidDel="00000000" w:rsidR="00000000" w:rsidRPr="00000000">
        <w:rPr>
          <w:b w:val="1"/>
          <w:bCs w:val="1"/>
          <w:sz w:val="40"/>
          <w:szCs w:val="40"/>
          <w:rtl w:val="0"/>
        </w:rPr>
        <w:t xml:space="preserve">Notice of an opening for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i w:val="1"/>
          <w:iCs w:val="1"/>
          <w:sz w:val="36"/>
          <w:szCs w:val="36"/>
        </w:rPr>
      </w:pPr>
      <w:r w:rsidDel="00000000" w:rsidR="00000000" w:rsidRPr="00000000">
        <w:rPr>
          <w:b w:val="1"/>
          <w:bCs w:val="1"/>
          <w:i w:val="1"/>
          <w:iCs w:val="1"/>
          <w:color w:val="333399"/>
          <w:sz w:val="48"/>
          <w:szCs w:val="48"/>
          <w:rtl w:val="0"/>
        </w:rPr>
        <w:t xml:space="preserve">Varsity Girls’ Volleyball Head Coach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An opening has occurred for a Varsity Girls’ Volleyball Head Coach at</w:t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sz w:val="44"/>
          <w:szCs w:val="44"/>
          <w:u w:val="single"/>
        </w:rPr>
      </w:pPr>
      <w:r w:rsidDel="00000000" w:rsidR="00000000" w:rsidRPr="00000000">
        <w:rPr>
          <w:b w:val="1"/>
          <w:bCs w:val="1"/>
          <w:sz w:val="44"/>
          <w:szCs w:val="44"/>
          <w:u w:val="single"/>
          <w:rtl w:val="0"/>
        </w:rPr>
        <w:t xml:space="preserve">Little Flower Catholic High School for Girls</w:t>
      </w:r>
    </w:p>
    <w:p w:rsidR="00000000" w:rsidDel="00000000" w:rsidP="00000000" w:rsidRDefault="00000000" w:rsidRPr="00000000" w14:paraId="0000000B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interested teachers and other persons may apply and shall be given every                            consideration in the filling of this position.</w:t>
      </w:r>
    </w:p>
    <w:p w:rsidR="00000000" w:rsidDel="00000000" w:rsidP="00000000" w:rsidRDefault="00000000" w:rsidRPr="00000000" w14:paraId="0000000D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applications must be received on or before</w:t>
      </w:r>
    </w:p>
    <w:p w:rsidR="00000000" w:rsidDel="00000000" w:rsidP="00000000" w:rsidRDefault="00000000" w:rsidRPr="00000000" w14:paraId="0000000E">
      <w:pPr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April 8,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applicants should write to:</w:t>
      </w:r>
    </w:p>
    <w:p w:rsidR="00000000" w:rsidDel="00000000" w:rsidP="00000000" w:rsidRDefault="00000000" w:rsidRPr="00000000" w14:paraId="00000010">
      <w:pPr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Mr. Francesco A. Sifoni, Athletic Director</w:t>
      </w:r>
    </w:p>
    <w:p w:rsidR="00000000" w:rsidDel="00000000" w:rsidP="00000000" w:rsidRDefault="00000000" w:rsidRPr="00000000" w14:paraId="00000011">
      <w:pPr>
        <w:spacing w:after="0" w:lineRule="auto"/>
        <w:jc w:val="center"/>
        <w:rPr>
          <w:b w:val="1"/>
          <w:bCs w:val="1"/>
          <w:sz w:val="32"/>
          <w:szCs w:val="32"/>
        </w:rPr>
      </w:pPr>
      <w:bookmarkStart w:colFirst="0" w:colLast="0" w:name="_heading=h.30j0zll" w:id="1"/>
      <w:bookmarkEnd w:id="1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Little Flower Catholic High School for Girls</w:t>
      </w:r>
    </w:p>
    <w:p w:rsidR="00000000" w:rsidDel="00000000" w:rsidP="00000000" w:rsidRDefault="00000000" w:rsidRPr="00000000" w14:paraId="00000012">
      <w:pPr>
        <w:tabs>
          <w:tab w:val="left" w:leader="none" w:pos="5040"/>
          <w:tab w:val="left" w:leader="none" w:pos="6840"/>
        </w:tabs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1000 W. Lycoming Street</w:t>
      </w:r>
    </w:p>
    <w:p w:rsidR="00000000" w:rsidDel="00000000" w:rsidP="00000000" w:rsidRDefault="00000000" w:rsidRPr="00000000" w14:paraId="00000013">
      <w:pPr>
        <w:tabs>
          <w:tab w:val="left" w:leader="none" w:pos="5040"/>
          <w:tab w:val="left" w:leader="none" w:pos="6840"/>
        </w:tabs>
        <w:spacing w:after="0" w:lineRule="auto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Philadelphia, PA 19140</w:t>
      </w:r>
    </w:p>
    <w:p w:rsidR="00000000" w:rsidDel="00000000" w:rsidP="00000000" w:rsidRDefault="00000000" w:rsidRPr="00000000" w14:paraId="00000014">
      <w:pPr>
        <w:tabs>
          <w:tab w:val="left" w:leader="none" w:pos="5040"/>
          <w:tab w:val="left" w:leader="none" w:pos="6840"/>
        </w:tabs>
        <w:jc w:val="center"/>
        <w:rPr>
          <w:b w:val="1"/>
          <w:bCs w:val="1"/>
          <w:sz w:val="32"/>
          <w:szCs w:val="32"/>
        </w:rPr>
      </w:pPr>
      <w:hyperlink r:id="rId8">
        <w:r w:rsidDel="00000000" w:rsidR="00000000" w:rsidRPr="00000000">
          <w:rPr>
            <w:b w:val="1"/>
            <w:bCs w:val="1"/>
            <w:color w:val="1155cc"/>
            <w:sz w:val="32"/>
            <w:szCs w:val="32"/>
            <w:u w:val="single"/>
            <w:rtl w:val="0"/>
          </w:rPr>
          <w:t xml:space="preserve">francesco.sifoni@lfchs.org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5040"/>
          <w:tab w:val="left" w:leader="none" w:pos="6840"/>
        </w:tabs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Any applicant who is not presently employed as a teacher in the Archdiocesan High Schools must provide letters of recommendation, Child Abuse History Clearance, Criminal Record Check and FBI Fingerprint Record Check prior to start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 w:val="1"/>
    <w:rsid w:val="00C0238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francesco.sifoni@lfch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F+0vB5/oEWhMDSQ3pXzy5YqODQ==">CgMxLjAyCGguZ2pkZ3hzMgloLjMwajB6bGw4AHIhMVBnY2hkdTNUUURPam5wRDEtbmtWRmVsN0tEbGs3YnFj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2021-06-29T19:27:00Z</dcterms:created>
  <dc:creator>Stephen Haug</dc:creator>
</cp:coreProperties>
</file>